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E4" w:rsidRDefault="000163E4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Appalto Gestione dell’impianto di depurazione di C/da Maganuco 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servizio dell’agglomerato industriale di Modica-Pozzallo e degli agglomerati urbani di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Pozzallo e Marina di Modica.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- </w:t>
      </w:r>
      <w:r w:rsidR="00B81CC9" w:rsidRPr="00F93CB1">
        <w:rPr>
          <w:rFonts w:ascii="Times New Roman" w:hAnsi="Times New Roman"/>
          <w:kern w:val="24"/>
          <w:sz w:val="24"/>
          <w:szCs w:val="24"/>
        </w:rPr>
        <w:t xml:space="preserve">CIG: </w:t>
      </w:r>
      <w:r w:rsidR="00B81CC9" w:rsidRPr="0098564C">
        <w:rPr>
          <w:rFonts w:ascii="Times New Roman" w:hAnsi="Times New Roman"/>
          <w:kern w:val="24"/>
          <w:sz w:val="24"/>
          <w:szCs w:val="24"/>
        </w:rPr>
        <w:t>694599613B</w:t>
      </w:r>
    </w:p>
    <w:p w:rsidR="000163E4" w:rsidRPr="00F93CB1" w:rsidRDefault="000163E4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Appalti</w:t>
      </w: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ALL'INTERESSATO</w:t>
      </w: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16"/>
          <w:szCs w:val="16"/>
        </w:rPr>
      </w:pPr>
      <w:r w:rsidRPr="00F267DE">
        <w:rPr>
          <w:rFonts w:ascii="Times New Roman" w:hAnsi="Times New Roman" w:cs="Arial"/>
          <w:kern w:val="24"/>
          <w:sz w:val="16"/>
          <w:szCs w:val="16"/>
        </w:rPr>
        <w:t>(articolo 13 D.Lgs. 196/2003)</w:t>
      </w:r>
    </w:p>
    <w:p w:rsidR="000163E4" w:rsidRDefault="000163E4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In ottemperanza a quanto previsto dal Decreto legislativo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196/2003 </w:t>
      </w:r>
      <w:r w:rsidRPr="00F267DE">
        <w:rPr>
          <w:rFonts w:ascii="Times New Roman" w:hAnsi="Times New Roman" w:cs="Arial"/>
          <w:kern w:val="24"/>
          <w:sz w:val="24"/>
          <w:szCs w:val="18"/>
        </w:rPr>
        <w:t>in materia di protezione dei dati personali, con riferimento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all'art, 13, le diamo informazione riguardo le finalità e le modalità del trattamento dei suoi dati personali, l'ambito di diffusione 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. di comunicazione ed il conferimento degli stessi.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D1250D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D1250D">
        <w:rPr>
          <w:rFonts w:ascii="Times New Roman" w:hAnsi="Times New Roman" w:cs="Arial"/>
          <w:b/>
          <w:kern w:val="24"/>
          <w:sz w:val="24"/>
          <w:szCs w:val="18"/>
        </w:rPr>
        <w:t>FINALITA' DEL TRATTAMENTO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raccolti saranno utilizzati dal titolare, previo suo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consenso, per le finalità connesse alla gestione delle procedure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di gara, con particolare riguardo a tutte le fasi in cui essa si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articola: presentazione della domanda di partecipazione, vaglio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della documentazione presentata, verifica della sussistenza dei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requisiti indicati nel bando e nella normativa cogente,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pubblicazione degli esiti della procedura. I suoi dati verranno,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poi, trattati nell'adempimento delle obbligazioni nascenti dai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contratti con 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l’IRSAP, </w:t>
      </w:r>
      <w:r w:rsidRPr="00F267DE">
        <w:rPr>
          <w:rFonts w:ascii="Times New Roman" w:hAnsi="Times New Roman" w:cs="Arial"/>
          <w:kern w:val="24"/>
          <w:sz w:val="24"/>
          <w:szCs w:val="18"/>
        </w:rPr>
        <w:t>e per la tutela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dei diritti nascenti dal contratto, sia in sede giudiziale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stragiudiziale.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CONFERIMENTO DEI DATI</w:t>
      </w:r>
    </w:p>
    <w:p w:rsidR="00FD69A6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Il conferimento dei dati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obbligatorio e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l rifiuto a fornire i dati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comporterà l'impossibilità di partecipare alle gare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ndette dal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t</w:t>
      </w:r>
      <w:r w:rsidRPr="00F267DE">
        <w:rPr>
          <w:rFonts w:ascii="Times New Roman" w:hAnsi="Times New Roman" w:cs="Arial"/>
          <w:kern w:val="24"/>
          <w:sz w:val="24"/>
          <w:szCs w:val="18"/>
        </w:rPr>
        <w:t>itolar</w:t>
      </w:r>
      <w:r w:rsidR="00F267DE">
        <w:rPr>
          <w:rFonts w:ascii="Times New Roman" w:hAnsi="Times New Roman" w:cs="Arial"/>
          <w:kern w:val="24"/>
          <w:sz w:val="24"/>
          <w:szCs w:val="18"/>
        </w:rPr>
        <w:t>e.</w:t>
      </w:r>
    </w:p>
    <w:p w:rsidR="00F267DE" w:rsidRP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MODALITA' DI TRATTAMENTO E NATURA DEI DATI</w:t>
      </w:r>
    </w:p>
    <w:p w:rsidR="00FD69A6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Il titolare assicura l'utilizzo di strumenti idonei a garantire la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sicurezza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riservatezza dei dati personali da Lei forniti, nel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rispetto delle disposizioni del Decreto Legislativo 196/2003 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relativo Allegato Tecnico "B", Il trattam</w:t>
      </w:r>
      <w:bookmarkStart w:id="0" w:name="_GoBack"/>
      <w:bookmarkEnd w:id="0"/>
      <w:r w:rsidRPr="00F267DE">
        <w:rPr>
          <w:rFonts w:ascii="Times New Roman" w:hAnsi="Times New Roman" w:cs="Arial"/>
          <w:kern w:val="24"/>
          <w:sz w:val="24"/>
          <w:szCs w:val="18"/>
        </w:rPr>
        <w:t>ento dei dati potrà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effettuato con e senza l'ausilio di strumenti elettronici.</w:t>
      </w:r>
    </w:p>
    <w:p w:rsidR="00F267DE" w:rsidRP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COMUNICAZIONI DEI DATI PERSONALI</w:t>
      </w:r>
    </w:p>
    <w:p w:rsid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da Lei forniti potranno essere conosciuti dal personale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="000163E4">
        <w:rPr>
          <w:rFonts w:ascii="Times New Roman" w:hAnsi="Times New Roman" w:cs="Arial"/>
          <w:kern w:val="24"/>
          <w:sz w:val="24"/>
          <w:szCs w:val="18"/>
        </w:rPr>
        <w:t>dell’IRSAP e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 specificatamente autorizzato a trattare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tali dati. In qualità di incaricato al trattamento ex art. 30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Lgs 196/03, ai soli fini sopra descritti. Gli incaricati sono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tenuti al segreto ed alla riservatezza anche sulla base di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apposito regolamento Interno,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i</w:t>
      </w:r>
      <w:r w:rsidRPr="00F267DE">
        <w:rPr>
          <w:rFonts w:ascii="Times New Roman" w:hAnsi="Times New Roman" w:cs="Arial"/>
          <w:kern w:val="24"/>
          <w:sz w:val="24"/>
          <w:szCs w:val="18"/>
        </w:rPr>
        <w:t>noltre, i dati raccolti per le finalità sopra in elenco potranno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comunicati a Pubbliche Amministrazioni (ad es. Autorità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per la vigilanza sui contratti di lavoro e forniture, cancelleria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fallimentare, Procura della Repubblica, Enti Previdenziali, eco.)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istituti bancari, assicurazioni (per la gestione di eventuali rischi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assicurati), amministrazioni finanziarie, studi legali, arbitri (per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tutela giudiziale o stragiudiziale), altri professionisti</w:t>
      </w:r>
      <w:r w:rsidR="00F267DE">
        <w:rPr>
          <w:rFonts w:ascii="Times New Roman" w:hAnsi="Times New Roman" w:cs="Arial"/>
          <w:kern w:val="24"/>
          <w:sz w:val="24"/>
          <w:szCs w:val="18"/>
        </w:rPr>
        <w:t>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DIFFUSIONE DEI DATI PERSONALI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Gli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esiti delle procedure di gara saranno diffusi nel rispetto delle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modalità e delle tempistiche previste dalla normativa di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riferiment</w:t>
      </w:r>
      <w:r w:rsidR="00F267DE">
        <w:rPr>
          <w:rFonts w:ascii="Times New Roman" w:hAnsi="Times New Roman" w:cs="Arial"/>
          <w:kern w:val="24"/>
          <w:sz w:val="24"/>
          <w:szCs w:val="18"/>
        </w:rPr>
        <w:t>o.</w:t>
      </w:r>
    </w:p>
    <w:p w:rsidR="000163E4" w:rsidRDefault="000163E4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TITOLARE DEL TRATTAMENTO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Il titolare del trattamento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è 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l’IRSAP con sede legale Palermo Via </w:t>
      </w:r>
      <w:proofErr w:type="spellStart"/>
      <w:r w:rsidR="000163E4">
        <w:rPr>
          <w:rFonts w:ascii="Times New Roman" w:hAnsi="Times New Roman" w:cs="Arial"/>
          <w:kern w:val="24"/>
          <w:sz w:val="24"/>
          <w:szCs w:val="18"/>
        </w:rPr>
        <w:t>Ferruzza</w:t>
      </w:r>
      <w:proofErr w:type="spellEnd"/>
      <w:r w:rsidR="000163E4">
        <w:rPr>
          <w:rFonts w:ascii="Times New Roman" w:hAnsi="Times New Roman" w:cs="Arial"/>
          <w:kern w:val="24"/>
          <w:sz w:val="24"/>
          <w:szCs w:val="18"/>
        </w:rPr>
        <w:t xml:space="preserve"> 5 ed i suoi uffici periferici, ovunque dislocati.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DIRITTI DELL'INTERESSATO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In ogni momento potrà esercitare i Suoi diritti nei confronti del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titolare del trattamento, ai sensi dell'art,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7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D.,lgs.196/2003,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per Sua comodità riproduciamo Integralmente: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Decreto Legislativo </w:t>
      </w:r>
      <w:r w:rsidRPr="00F267DE">
        <w:rPr>
          <w:rFonts w:ascii="Times New Roman" w:hAnsi="Times New Roman" w:cs="Times New Roman"/>
          <w:iCs/>
          <w:kern w:val="24"/>
          <w:sz w:val="24"/>
          <w:szCs w:val="20"/>
        </w:rPr>
        <w:t xml:space="preserve">n.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196/2003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Art.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7 -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Diritto di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accesso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ai dati personali ed a</w:t>
      </w:r>
      <w:r w:rsidR="00F267DE">
        <w:rPr>
          <w:rFonts w:ascii="Times New Roman" w:hAnsi="Times New Roman" w:cs="Arial"/>
          <w:iCs/>
          <w:kern w:val="24"/>
          <w:sz w:val="24"/>
          <w:szCs w:val="18"/>
        </w:rPr>
        <w:t>lt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ri diritti</w:t>
      </w:r>
    </w:p>
    <w:p w:rsidR="00FD69A6" w:rsidRPr="000163E4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 la conferma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dell'esistenza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meno di dati personali che lo riguardano,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anche se non ancora registrati, e la foro comunicazione in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forma intelligibile,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 l'indicazione: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dell'origine dei dati personali;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delle finalità e modalità del trattamento;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della logica applicata in </w:t>
      </w:r>
      <w:r w:rsidRPr="000163E4">
        <w:rPr>
          <w:rFonts w:ascii="Times New Roman" w:hAnsi="Times New Roman" w:cs="Arial"/>
          <w:kern w:val="24"/>
          <w:sz w:val="24"/>
          <w:szCs w:val="18"/>
        </w:rPr>
        <w:t xml:space="preserve">caso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trattamento effettuato con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l'ausilio di strumenti elettronici;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degli estremi identificativi del titolare, dei responsabili e del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rappresentante designato ai sensi dell'articolo </w:t>
      </w:r>
      <w:r w:rsidRPr="000163E4">
        <w:rPr>
          <w:rFonts w:ascii="Times New Roman" w:hAnsi="Times New Roman" w:cs="Times New Roman"/>
          <w:kern w:val="24"/>
          <w:sz w:val="24"/>
          <w:szCs w:val="18"/>
        </w:rPr>
        <w:t xml:space="preserve">5,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comma 2;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dei soggetti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delle categorie di soggetti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ai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quali I dati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personali possono essere comunicati </w:t>
      </w:r>
      <w:r w:rsidRPr="000163E4">
        <w:rPr>
          <w:rFonts w:ascii="Times New Roman" w:hAnsi="Times New Roman" w:cs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che possono venie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>a</w:t>
      </w:r>
      <w:r w:rsidR="00F267DE" w:rsidRPr="000163E4">
        <w:rPr>
          <w:rFonts w:ascii="Times New Roman" w:hAnsi="Times New Roman" w:cs="Times New Roman"/>
          <w:kern w:val="24"/>
          <w:sz w:val="24"/>
          <w:szCs w:val="20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conoscenza in qualità di rappresentante designato nel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territorio dello Stato, di responsabili </w:t>
      </w:r>
      <w:r w:rsidRPr="000163E4">
        <w:rPr>
          <w:rFonts w:ascii="Times New Roman" w:hAnsi="Times New Roman" w:cs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incaricali,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ottenere: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l'aggiornamento, la rettificazione ovvero, quando vi ha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interesse, l'integrazione del dati;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la cancellazione, la trasformazione In forma anonima o il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blocco dei dati trattati In violazione di legge, compresi quelli di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cui non è necessaria la conservazione in relazione agli scopi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per 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>i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quali i dati sono stati raccolti o successivamente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trattati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>;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l'attestazione che le operazioni di cui alle lettere a) e b)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sono state portate a conoscenza, anche per quanto riguarda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il loro contenuto, di coloro ai quali i dati sono stati comunicati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o diffusi, eccettuato il caso in cui tale adempimento si rivela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impossibile o comporta un impiego di mezzi manifestamente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sproporzionato rispetto al diritto tutelato,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L'interessato ha diritto di opporsi, in tutto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in parte:</w:t>
      </w:r>
    </w:p>
    <w:p w:rsidR="00FD69A6" w:rsidRPr="000163E4" w:rsidRDefault="00FD69A6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per motivi legittimi al trattamento dei dati personali che lo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riguardano, ancorché pertinenti a/lo scopo della raccolta;</w:t>
      </w:r>
    </w:p>
    <w:p w:rsidR="00FD69A6" w:rsidRPr="000163E4" w:rsidRDefault="00FD69A6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al trattamento di dati personali che lo riguardano </w:t>
      </w:r>
      <w:r w:rsidRPr="000163E4">
        <w:rPr>
          <w:rFonts w:ascii="Times New Roman" w:hAnsi="Times New Roman" w:cs="Times New Roman"/>
          <w:kern w:val="24"/>
          <w:sz w:val="24"/>
        </w:rPr>
        <w:t xml:space="preserve">a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fini di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invio di materiale pubblicitario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di vendita diretta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per il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compimento di ricerche di mercato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comunicazione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commerciale.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Sulla base di quanto sopra riportato, apponendo la Sua firma </w:t>
      </w:r>
      <w:r w:rsidR="000163E4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n calce Lei dà atto che Le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>s</w:t>
      </w:r>
      <w:r w:rsidR="00F267DE">
        <w:rPr>
          <w:rFonts w:ascii="Times New Roman" w:hAnsi="Times New Roman" w:cs="Arial"/>
          <w:kern w:val="24"/>
          <w:sz w:val="24"/>
          <w:szCs w:val="18"/>
        </w:rPr>
        <w:t>t</w:t>
      </w:r>
      <w:r w:rsidRPr="00F267DE">
        <w:rPr>
          <w:rFonts w:ascii="Times New Roman" w:hAnsi="Times New Roman" w:cs="Arial"/>
          <w:kern w:val="24"/>
          <w:sz w:val="24"/>
          <w:szCs w:val="18"/>
        </w:rPr>
        <w:t>ata rilasciata copia del presente documento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e presta il consenso al trattamento dei dati personali, anche di natura sensibile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giudiziaria, per le finalità sopra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ndicate,</w:t>
      </w: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93CB1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0163E4" w:rsidRDefault="000163E4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267DE" w:rsidRDefault="000163E4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267DE">
        <w:rPr>
          <w:rFonts w:ascii="Times New Roman" w:hAnsi="Times New Roman" w:cs="Arial"/>
          <w:kern w:val="24"/>
          <w:sz w:val="24"/>
          <w:szCs w:val="18"/>
        </w:rPr>
        <w:t>Firma del rappresentante dell’impresa</w:t>
      </w: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D1250D" w:rsidRPr="000163E4" w:rsidRDefault="000163E4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 xml:space="preserve">La dichiarazione deve essere </w:t>
      </w:r>
      <w:r>
        <w:rPr>
          <w:rFonts w:ascii="Times New Roman" w:hAnsi="Times New Roman" w:cs="Times New Roman"/>
          <w:iCs/>
          <w:kern w:val="24"/>
          <w:sz w:val="16"/>
          <w:szCs w:val="16"/>
        </w:rPr>
        <w:t xml:space="preserve">sottoscritta dal legale rappresentante e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corredata da fotocopia, non autenticata, di documento di identità del sottoscrittore in corso di validità.</w:t>
      </w:r>
    </w:p>
    <w:sectPr w:rsidR="00D1250D" w:rsidRPr="000163E4" w:rsidSect="00CD079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DEA"/>
    <w:multiLevelType w:val="hybridMultilevel"/>
    <w:tmpl w:val="F7F652E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833E2F"/>
    <w:multiLevelType w:val="hybridMultilevel"/>
    <w:tmpl w:val="CD9EB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CC53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7D9"/>
    <w:multiLevelType w:val="hybridMultilevel"/>
    <w:tmpl w:val="6EE837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85F"/>
    <w:multiLevelType w:val="hybridMultilevel"/>
    <w:tmpl w:val="B1161A9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7D0872"/>
    <w:multiLevelType w:val="hybridMultilevel"/>
    <w:tmpl w:val="663EDA1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69A6"/>
    <w:rsid w:val="000163E4"/>
    <w:rsid w:val="00156223"/>
    <w:rsid w:val="0070059C"/>
    <w:rsid w:val="00B81CC9"/>
    <w:rsid w:val="00D1250D"/>
    <w:rsid w:val="00F267DE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6</cp:revision>
  <dcterms:created xsi:type="dcterms:W3CDTF">2016-07-01T05:38:00Z</dcterms:created>
  <dcterms:modified xsi:type="dcterms:W3CDTF">2017-01-19T08:52:00Z</dcterms:modified>
</cp:coreProperties>
</file>